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F8" w:rsidRPr="00275E88" w:rsidRDefault="00FC03F8" w:rsidP="00BF6509">
      <w:pPr>
        <w:pStyle w:val="Heading3"/>
        <w:rPr>
          <w:sz w:val="28"/>
          <w:szCs w:val="28"/>
        </w:rPr>
      </w:pPr>
      <w:r w:rsidRPr="00275E88">
        <w:rPr>
          <w:sz w:val="28"/>
          <w:szCs w:val="28"/>
        </w:rPr>
        <w:t>INCOME ELIGIBILITY GUIDELINES</w:t>
      </w:r>
    </w:p>
    <w:p w:rsidR="00DB64C7" w:rsidRDefault="00F30E76" w:rsidP="00102C4E">
      <w:pPr>
        <w:jc w:val="center"/>
        <w:rPr>
          <w:b/>
          <w:sz w:val="32"/>
          <w:szCs w:val="32"/>
        </w:rPr>
      </w:pPr>
      <w:r w:rsidRPr="000A1152">
        <w:rPr>
          <w:b/>
        </w:rPr>
        <w:t xml:space="preserve">(Effective July 1, </w:t>
      </w:r>
      <w:r w:rsidR="00257B7D" w:rsidRPr="000A1152">
        <w:rPr>
          <w:b/>
        </w:rPr>
        <w:t>20</w:t>
      </w:r>
      <w:r w:rsidR="00246A07" w:rsidRPr="000A1152">
        <w:rPr>
          <w:b/>
        </w:rPr>
        <w:t>1</w:t>
      </w:r>
      <w:r w:rsidR="0033742A" w:rsidRPr="000A1152">
        <w:rPr>
          <w:b/>
        </w:rPr>
        <w:t>8</w:t>
      </w:r>
      <w:r w:rsidR="00C607E8" w:rsidRPr="000A1152">
        <w:rPr>
          <w:b/>
        </w:rPr>
        <w:t xml:space="preserve"> – June 30, 2</w:t>
      </w:r>
      <w:r w:rsidR="00257B7D" w:rsidRPr="000A1152">
        <w:rPr>
          <w:b/>
        </w:rPr>
        <w:t>01</w:t>
      </w:r>
      <w:r w:rsidR="0033742A" w:rsidRPr="000A1152">
        <w:rPr>
          <w:b/>
        </w:rPr>
        <w:t>9</w:t>
      </w:r>
      <w:r w:rsidR="00FC03F8" w:rsidRPr="000A1152">
        <w:rPr>
          <w:b/>
        </w:rPr>
        <w:t>)</w:t>
      </w:r>
      <w:bookmarkStart w:id="0" w:name="_GoBack"/>
      <w:bookmarkEnd w:id="0"/>
    </w:p>
    <w:p w:rsidR="00FC03F8" w:rsidRPr="00B33F37" w:rsidRDefault="00FC03F8" w:rsidP="00300304"/>
    <w:tbl>
      <w:tblPr>
        <w:tblpPr w:leftFromText="180" w:rightFromText="18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866"/>
        <w:gridCol w:w="839"/>
        <w:gridCol w:w="682"/>
        <w:gridCol w:w="674"/>
        <w:gridCol w:w="798"/>
        <w:gridCol w:w="866"/>
        <w:gridCol w:w="844"/>
        <w:gridCol w:w="698"/>
        <w:gridCol w:w="682"/>
        <w:gridCol w:w="730"/>
      </w:tblGrid>
      <w:tr w:rsidR="003A6DBB" w:rsidRPr="000A1152" w:rsidTr="004368F5">
        <w:trPr>
          <w:trHeight w:val="539"/>
        </w:trPr>
        <w:tc>
          <w:tcPr>
            <w:tcW w:w="1249" w:type="dxa"/>
          </w:tcPr>
          <w:p w:rsidR="003A6DBB" w:rsidRPr="000A1152" w:rsidRDefault="003A6DBB" w:rsidP="003A6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right w:val="single" w:sz="18" w:space="0" w:color="auto"/>
            </w:tcBorders>
            <w:vAlign w:val="center"/>
          </w:tcPr>
          <w:p w:rsidR="003A6DBB" w:rsidRPr="000A1152" w:rsidRDefault="003A6DBB" w:rsidP="00CE3768">
            <w:pPr>
              <w:jc w:val="center"/>
              <w:rPr>
                <w:b/>
                <w:sz w:val="24"/>
                <w:szCs w:val="24"/>
              </w:rPr>
            </w:pPr>
            <w:r w:rsidRPr="000A1152">
              <w:rPr>
                <w:b/>
                <w:sz w:val="24"/>
                <w:szCs w:val="24"/>
              </w:rPr>
              <w:t>Free Meals</w:t>
            </w:r>
            <w:r w:rsidR="00275E88" w:rsidRPr="000A1152">
              <w:rPr>
                <w:b/>
                <w:sz w:val="24"/>
                <w:szCs w:val="24"/>
              </w:rPr>
              <w:t xml:space="preserve"> (1</w:t>
            </w:r>
            <w:r w:rsidR="00CE3768" w:rsidRPr="000A1152">
              <w:rPr>
                <w:b/>
                <w:sz w:val="24"/>
                <w:szCs w:val="24"/>
              </w:rPr>
              <w:t>30</w:t>
            </w:r>
            <w:r w:rsidR="002D2075" w:rsidRPr="000A1152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3820" w:type="dxa"/>
            <w:gridSpan w:val="5"/>
            <w:tcBorders>
              <w:left w:val="single" w:sz="18" w:space="0" w:color="auto"/>
            </w:tcBorders>
            <w:vAlign w:val="center"/>
          </w:tcPr>
          <w:p w:rsidR="003A6DBB" w:rsidRPr="000A1152" w:rsidRDefault="003A6DBB" w:rsidP="003A6DBB">
            <w:pPr>
              <w:jc w:val="center"/>
              <w:rPr>
                <w:b/>
                <w:sz w:val="24"/>
                <w:szCs w:val="24"/>
              </w:rPr>
            </w:pPr>
            <w:r w:rsidRPr="000A1152">
              <w:rPr>
                <w:b/>
                <w:sz w:val="24"/>
                <w:szCs w:val="24"/>
              </w:rPr>
              <w:t xml:space="preserve">Reduced </w:t>
            </w:r>
            <w:r w:rsidR="00247905">
              <w:rPr>
                <w:b/>
                <w:sz w:val="24"/>
                <w:szCs w:val="24"/>
              </w:rPr>
              <w:t xml:space="preserve">Price </w:t>
            </w:r>
            <w:r w:rsidRPr="000A1152">
              <w:rPr>
                <w:b/>
                <w:sz w:val="24"/>
                <w:szCs w:val="24"/>
              </w:rPr>
              <w:t>Meals</w:t>
            </w:r>
            <w:r w:rsidR="002D2075" w:rsidRPr="000A1152">
              <w:rPr>
                <w:b/>
                <w:sz w:val="24"/>
                <w:szCs w:val="24"/>
              </w:rPr>
              <w:t xml:space="preserve"> (185%)</w:t>
            </w:r>
          </w:p>
        </w:tc>
      </w:tr>
      <w:tr w:rsidR="00275E88" w:rsidRPr="000A1152" w:rsidTr="004368F5">
        <w:trPr>
          <w:trHeight w:val="539"/>
        </w:trPr>
        <w:tc>
          <w:tcPr>
            <w:tcW w:w="1249" w:type="dxa"/>
            <w:vAlign w:val="center"/>
          </w:tcPr>
          <w:p w:rsidR="00F74076" w:rsidRPr="000A1152" w:rsidRDefault="003A6DBB" w:rsidP="00822AA7">
            <w:pPr>
              <w:jc w:val="center"/>
            </w:pPr>
            <w:r w:rsidRPr="000A1152">
              <w:rPr>
                <w:b/>
                <w:sz w:val="16"/>
                <w:szCs w:val="16"/>
              </w:rPr>
              <w:t>HOUSEHOLD SIZE</w:t>
            </w:r>
          </w:p>
        </w:tc>
        <w:tc>
          <w:tcPr>
            <w:tcW w:w="866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839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682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Twice per Month</w:t>
            </w:r>
          </w:p>
        </w:tc>
        <w:tc>
          <w:tcPr>
            <w:tcW w:w="674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Every Two Weeks</w:t>
            </w:r>
          </w:p>
        </w:tc>
        <w:tc>
          <w:tcPr>
            <w:tcW w:w="798" w:type="dxa"/>
            <w:tcBorders>
              <w:right w:val="single" w:sz="18" w:space="0" w:color="auto"/>
            </w:tcBorders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844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698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Twice per Month</w:t>
            </w:r>
          </w:p>
        </w:tc>
        <w:tc>
          <w:tcPr>
            <w:tcW w:w="682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Every Two Weeks</w:t>
            </w:r>
          </w:p>
        </w:tc>
        <w:tc>
          <w:tcPr>
            <w:tcW w:w="730" w:type="dxa"/>
            <w:vAlign w:val="center"/>
          </w:tcPr>
          <w:p w:rsidR="00F74076" w:rsidRPr="000A1152" w:rsidRDefault="00F74076" w:rsidP="00822AA7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WEEK</w:t>
            </w:r>
          </w:p>
        </w:tc>
      </w:tr>
      <w:tr w:rsidR="00275E88" w:rsidRPr="000A1152" w:rsidTr="004368F5">
        <w:trPr>
          <w:trHeight w:val="809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1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75E88" w:rsidP="0033742A">
            <w:pPr>
              <w:jc w:val="center"/>
              <w:rPr>
                <w:b/>
              </w:rPr>
            </w:pPr>
            <w:r w:rsidRPr="000A1152">
              <w:rPr>
                <w:b/>
              </w:rPr>
              <w:t>$</w:t>
            </w:r>
            <w:r w:rsidR="00CE3768" w:rsidRPr="000A1152">
              <w:rPr>
                <w:b/>
              </w:rPr>
              <w:t>15,</w:t>
            </w:r>
            <w:r w:rsidR="0033742A" w:rsidRPr="000A1152">
              <w:rPr>
                <w:b/>
              </w:rPr>
              <w:t>782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75E8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$</w:t>
            </w:r>
            <w:r w:rsidR="00CE3768" w:rsidRPr="000A1152">
              <w:rPr>
                <w:b/>
              </w:rPr>
              <w:t>1,</w:t>
            </w:r>
            <w:r w:rsidR="005802D5" w:rsidRPr="000A1152">
              <w:rPr>
                <w:b/>
              </w:rPr>
              <w:t>316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75E88" w:rsidP="005A2F44">
            <w:pPr>
              <w:jc w:val="center"/>
              <w:rPr>
                <w:b/>
              </w:rPr>
            </w:pPr>
            <w:r w:rsidRPr="000A1152">
              <w:rPr>
                <w:b/>
              </w:rPr>
              <w:t>$</w:t>
            </w:r>
            <w:r w:rsidR="00CE3768" w:rsidRPr="000A1152">
              <w:rPr>
                <w:b/>
              </w:rPr>
              <w:t>6</w:t>
            </w:r>
            <w:r w:rsidR="005A2F44" w:rsidRPr="000A1152">
              <w:rPr>
                <w:b/>
              </w:rPr>
              <w:t>5</w:t>
            </w:r>
            <w:r w:rsidR="0033742A" w:rsidRPr="000A1152">
              <w:rPr>
                <w:b/>
              </w:rPr>
              <w:t>8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75E8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$</w:t>
            </w:r>
            <w:r w:rsidR="001C0358" w:rsidRPr="000A1152">
              <w:rPr>
                <w:b/>
              </w:rPr>
              <w:t>60</w:t>
            </w:r>
            <w:r w:rsidR="0033742A" w:rsidRPr="000A1152">
              <w:rPr>
                <w:b/>
              </w:rPr>
              <w:t>7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75E8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$</w:t>
            </w:r>
            <w:r w:rsidR="001C0358" w:rsidRPr="000A1152">
              <w:rPr>
                <w:b/>
              </w:rPr>
              <w:t>30</w:t>
            </w:r>
            <w:r w:rsidR="0033742A" w:rsidRPr="000A1152">
              <w:rPr>
                <w:b/>
              </w:rPr>
              <w:t>4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8C0BBD" w:rsidP="00D82236">
            <w:pPr>
              <w:jc w:val="center"/>
              <w:rPr>
                <w:b/>
              </w:rPr>
            </w:pPr>
            <w:r w:rsidRPr="000A1152">
              <w:rPr>
                <w:b/>
              </w:rPr>
              <w:t>$</w:t>
            </w:r>
            <w:r w:rsidR="006C68A7" w:rsidRPr="000A1152">
              <w:rPr>
                <w:b/>
              </w:rPr>
              <w:t>22,459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8C0BBD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$</w:t>
            </w:r>
            <w:r w:rsidR="00F74076" w:rsidRPr="000A1152">
              <w:rPr>
                <w:b/>
              </w:rPr>
              <w:t>1,</w:t>
            </w:r>
            <w:r w:rsidRPr="000A1152">
              <w:rPr>
                <w:b/>
              </w:rPr>
              <w:t>8</w:t>
            </w:r>
            <w:r w:rsidR="006C68A7" w:rsidRPr="000A1152">
              <w:rPr>
                <w:b/>
              </w:rPr>
              <w:t>72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8C0BBD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$9</w:t>
            </w:r>
            <w:r w:rsidR="001C0358" w:rsidRPr="000A1152">
              <w:rPr>
                <w:b/>
              </w:rPr>
              <w:t>3</w:t>
            </w:r>
            <w:r w:rsidR="006C68A7" w:rsidRPr="000A1152">
              <w:rPr>
                <w:b/>
              </w:rPr>
              <w:t>6</w:t>
            </w:r>
          </w:p>
        </w:tc>
        <w:tc>
          <w:tcPr>
            <w:tcW w:w="682" w:type="dxa"/>
          </w:tcPr>
          <w:p w:rsidR="006E657F" w:rsidRPr="000A1152" w:rsidRDefault="006E657F" w:rsidP="003A6DBB">
            <w:pPr>
              <w:jc w:val="center"/>
              <w:rPr>
                <w:b/>
              </w:rPr>
            </w:pPr>
          </w:p>
          <w:p w:rsidR="00F74076" w:rsidRPr="000A1152" w:rsidRDefault="008C0BBD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$8</w:t>
            </w:r>
            <w:r w:rsidR="006C68A7" w:rsidRPr="000A1152">
              <w:rPr>
                <w:b/>
              </w:rPr>
              <w:t>64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8C0BBD" w:rsidP="005562A9">
            <w:pPr>
              <w:jc w:val="center"/>
              <w:rPr>
                <w:b/>
              </w:rPr>
            </w:pPr>
            <w:r w:rsidRPr="000A1152">
              <w:rPr>
                <w:b/>
              </w:rPr>
              <w:t>$4</w:t>
            </w:r>
            <w:r w:rsidR="001C0358" w:rsidRPr="000A1152">
              <w:rPr>
                <w:b/>
              </w:rPr>
              <w:t>3</w:t>
            </w:r>
            <w:r w:rsidR="005562A9" w:rsidRPr="000A1152">
              <w:rPr>
                <w:b/>
              </w:rPr>
              <w:t>2</w:t>
            </w:r>
          </w:p>
        </w:tc>
      </w:tr>
      <w:tr w:rsidR="00275E88" w:rsidRPr="000A1152" w:rsidTr="004368F5">
        <w:trPr>
          <w:trHeight w:val="748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2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D82236">
            <w:pPr>
              <w:jc w:val="center"/>
              <w:rPr>
                <w:b/>
              </w:rPr>
            </w:pPr>
            <w:r w:rsidRPr="000A1152">
              <w:rPr>
                <w:b/>
              </w:rPr>
              <w:t>21,398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1,7</w:t>
            </w:r>
            <w:r w:rsidR="005802D5" w:rsidRPr="000A1152">
              <w:rPr>
                <w:b/>
              </w:rPr>
              <w:t>84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8</w:t>
            </w:r>
            <w:r w:rsidR="0033742A" w:rsidRPr="000A1152">
              <w:rPr>
                <w:b/>
              </w:rPr>
              <w:t>92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D82236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8</w:t>
            </w:r>
            <w:r w:rsidR="0033742A" w:rsidRPr="000A1152">
              <w:rPr>
                <w:b/>
              </w:rPr>
              <w:t>23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CE3768">
            <w:pPr>
              <w:jc w:val="center"/>
              <w:rPr>
                <w:b/>
              </w:rPr>
            </w:pPr>
            <w:r w:rsidRPr="000A1152">
              <w:rPr>
                <w:b/>
              </w:rPr>
              <w:t>412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1C0358" w:rsidP="006C68A7">
            <w:pPr>
              <w:jc w:val="center"/>
              <w:rPr>
                <w:b/>
              </w:rPr>
            </w:pPr>
            <w:r w:rsidRPr="000A1152">
              <w:rPr>
                <w:b/>
              </w:rPr>
              <w:t>30,</w:t>
            </w:r>
            <w:r w:rsidR="006C68A7" w:rsidRPr="000A1152">
              <w:rPr>
                <w:b/>
              </w:rPr>
              <w:t>451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46A07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2,</w:t>
            </w:r>
            <w:r w:rsidR="006C68A7" w:rsidRPr="000A1152">
              <w:rPr>
                <w:b/>
              </w:rPr>
              <w:t>538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8C0BBD" w:rsidRPr="000A1152">
              <w:rPr>
                <w:b/>
              </w:rPr>
              <w:t>2</w:t>
            </w:r>
            <w:r w:rsidR="006C68A7" w:rsidRPr="000A1152">
              <w:rPr>
                <w:b/>
              </w:rPr>
              <w:t>69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6E657F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B00976" w:rsidRPr="000A1152">
              <w:rPr>
                <w:b/>
              </w:rPr>
              <w:t>1</w:t>
            </w:r>
            <w:r w:rsidR="006C68A7" w:rsidRPr="000A1152">
              <w:rPr>
                <w:b/>
              </w:rPr>
              <w:t>72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6C68A7">
            <w:pPr>
              <w:jc w:val="center"/>
              <w:rPr>
                <w:b/>
              </w:rPr>
            </w:pPr>
            <w:r w:rsidRPr="000A1152">
              <w:rPr>
                <w:b/>
              </w:rPr>
              <w:t>5</w:t>
            </w:r>
            <w:r w:rsidR="006C68A7" w:rsidRPr="000A1152">
              <w:rPr>
                <w:b/>
              </w:rPr>
              <w:t>86</w:t>
            </w:r>
          </w:p>
        </w:tc>
      </w:tr>
      <w:tr w:rsidR="00275E88" w:rsidRPr="000A1152" w:rsidTr="004368F5">
        <w:trPr>
          <w:trHeight w:val="782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3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27,014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2,</w:t>
            </w:r>
            <w:r w:rsidR="005802D5" w:rsidRPr="000A1152">
              <w:rPr>
                <w:b/>
              </w:rPr>
              <w:t>252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33742A" w:rsidRPr="000A1152">
              <w:rPr>
                <w:b/>
              </w:rPr>
              <w:t>126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60299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33742A" w:rsidRPr="000A1152">
              <w:rPr>
                <w:b/>
              </w:rPr>
              <w:t>039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60299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5</w:t>
            </w:r>
            <w:r w:rsidR="0033742A" w:rsidRPr="000A1152">
              <w:rPr>
                <w:b/>
              </w:rPr>
              <w:t>20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38,443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46A07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3,</w:t>
            </w:r>
            <w:r w:rsidR="006C68A7" w:rsidRPr="000A1152">
              <w:rPr>
                <w:b/>
              </w:rPr>
              <w:t>204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6C68A7" w:rsidRPr="000A1152">
              <w:rPr>
                <w:b/>
              </w:rPr>
              <w:t>602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6E657F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8C0BBD" w:rsidRPr="000A1152">
              <w:rPr>
                <w:b/>
              </w:rPr>
              <w:t>4</w:t>
            </w:r>
            <w:r w:rsidR="006C68A7" w:rsidRPr="000A1152">
              <w:rPr>
                <w:b/>
              </w:rPr>
              <w:t>79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60299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7</w:t>
            </w:r>
            <w:r w:rsidR="006C68A7" w:rsidRPr="000A1152">
              <w:rPr>
                <w:b/>
              </w:rPr>
              <w:t>40</w:t>
            </w:r>
          </w:p>
        </w:tc>
      </w:tr>
      <w:tr w:rsidR="00275E88" w:rsidRPr="000A1152" w:rsidTr="004368F5">
        <w:trPr>
          <w:trHeight w:val="818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4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32,630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2,</w:t>
            </w:r>
            <w:r w:rsidR="005802D5" w:rsidRPr="000A1152">
              <w:rPr>
                <w:b/>
              </w:rPr>
              <w:t>720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D82236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C60299" w:rsidRPr="000A1152">
              <w:rPr>
                <w:b/>
              </w:rPr>
              <w:t>3</w:t>
            </w:r>
            <w:r w:rsidR="0033742A" w:rsidRPr="000A1152">
              <w:rPr>
                <w:b/>
              </w:rPr>
              <w:t>60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D82236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C60299" w:rsidRPr="000A1152">
              <w:rPr>
                <w:b/>
              </w:rPr>
              <w:t>2</w:t>
            </w:r>
            <w:r w:rsidR="0033742A" w:rsidRPr="000A1152">
              <w:rPr>
                <w:b/>
              </w:rPr>
              <w:t>55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60299" w:rsidP="00D82236">
            <w:pPr>
              <w:jc w:val="center"/>
              <w:rPr>
                <w:b/>
              </w:rPr>
            </w:pPr>
            <w:r w:rsidRPr="000A1152">
              <w:rPr>
                <w:b/>
              </w:rPr>
              <w:t>6</w:t>
            </w:r>
            <w:r w:rsidR="0033742A" w:rsidRPr="000A1152">
              <w:rPr>
                <w:b/>
              </w:rPr>
              <w:t>28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D82236">
            <w:pPr>
              <w:jc w:val="center"/>
              <w:rPr>
                <w:b/>
              </w:rPr>
            </w:pPr>
            <w:r w:rsidRPr="000A1152">
              <w:rPr>
                <w:b/>
              </w:rPr>
              <w:t>46,435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46A07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3,</w:t>
            </w:r>
            <w:r w:rsidR="006C68A7" w:rsidRPr="000A1152">
              <w:rPr>
                <w:b/>
              </w:rPr>
              <w:t>870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6C68A7" w:rsidRPr="000A1152">
              <w:rPr>
                <w:b/>
              </w:rPr>
              <w:t>935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D8223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1,7</w:t>
            </w:r>
            <w:r w:rsidR="006C68A7" w:rsidRPr="000A1152">
              <w:rPr>
                <w:b/>
              </w:rPr>
              <w:t>86</w:t>
            </w:r>
          </w:p>
          <w:p w:rsidR="006E657F" w:rsidRPr="000A1152" w:rsidRDefault="006E657F" w:rsidP="003A6DBB">
            <w:pPr>
              <w:rPr>
                <w:b/>
              </w:rPr>
            </w:pP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8</w:t>
            </w:r>
            <w:r w:rsidR="006C68A7" w:rsidRPr="000A1152">
              <w:rPr>
                <w:b/>
              </w:rPr>
              <w:t>93</w:t>
            </w:r>
          </w:p>
        </w:tc>
      </w:tr>
      <w:tr w:rsidR="00275E88" w:rsidRPr="000A1152" w:rsidTr="004368F5">
        <w:trPr>
          <w:trHeight w:val="739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5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CE3768" w:rsidP="00D82236">
            <w:pPr>
              <w:jc w:val="center"/>
              <w:rPr>
                <w:b/>
              </w:rPr>
            </w:pPr>
            <w:r w:rsidRPr="000A1152">
              <w:rPr>
                <w:b/>
              </w:rPr>
              <w:t>3</w:t>
            </w:r>
            <w:r w:rsidR="0033742A" w:rsidRPr="000A1152">
              <w:rPr>
                <w:b/>
              </w:rPr>
              <w:t>8,246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3,</w:t>
            </w:r>
            <w:r w:rsidR="005802D5" w:rsidRPr="000A1152">
              <w:rPr>
                <w:b/>
              </w:rPr>
              <w:t>188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1,5</w:t>
            </w:r>
            <w:r w:rsidR="0033742A" w:rsidRPr="000A1152">
              <w:rPr>
                <w:b/>
              </w:rPr>
              <w:t>94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C60299" w:rsidRPr="000A1152">
              <w:rPr>
                <w:b/>
              </w:rPr>
              <w:t>4</w:t>
            </w:r>
            <w:r w:rsidR="0033742A" w:rsidRPr="000A1152">
              <w:rPr>
                <w:b/>
              </w:rPr>
              <w:t>71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60299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7</w:t>
            </w:r>
            <w:r w:rsidR="0033742A" w:rsidRPr="000A1152">
              <w:rPr>
                <w:b/>
              </w:rPr>
              <w:t>36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46A07" w:rsidP="00A560DE">
            <w:pPr>
              <w:jc w:val="center"/>
            </w:pPr>
            <w:r w:rsidRPr="000A1152">
              <w:rPr>
                <w:b/>
              </w:rPr>
              <w:t>5</w:t>
            </w:r>
            <w:r w:rsidR="006C68A7" w:rsidRPr="000A1152">
              <w:rPr>
                <w:b/>
              </w:rPr>
              <w:t>4,427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4</w:t>
            </w:r>
            <w:r w:rsidR="00246A07" w:rsidRPr="000A1152">
              <w:rPr>
                <w:b/>
              </w:rPr>
              <w:t>,</w:t>
            </w:r>
            <w:r w:rsidR="006C68A7" w:rsidRPr="000A1152">
              <w:rPr>
                <w:b/>
              </w:rPr>
              <w:t>536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2,</w:t>
            </w:r>
            <w:r w:rsidR="005A2F44" w:rsidRPr="000A1152">
              <w:rPr>
                <w:b/>
              </w:rPr>
              <w:t>2</w:t>
            </w:r>
            <w:r w:rsidR="006C68A7" w:rsidRPr="000A1152">
              <w:rPr>
                <w:b/>
              </w:rPr>
              <w:t>68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5A524C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2,0</w:t>
            </w:r>
            <w:r w:rsidR="006C68A7" w:rsidRPr="000A1152">
              <w:rPr>
                <w:b/>
              </w:rPr>
              <w:t>94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5A524C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1,0</w:t>
            </w:r>
            <w:r w:rsidR="006C68A7" w:rsidRPr="000A1152">
              <w:rPr>
                <w:b/>
              </w:rPr>
              <w:t>47</w:t>
            </w:r>
          </w:p>
        </w:tc>
      </w:tr>
      <w:tr w:rsidR="00275E88" w:rsidRPr="000A1152" w:rsidTr="004368F5">
        <w:trPr>
          <w:trHeight w:val="739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6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43,862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3,</w:t>
            </w:r>
            <w:r w:rsidR="005802D5" w:rsidRPr="000A1152">
              <w:rPr>
                <w:b/>
              </w:rPr>
              <w:t>656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1,828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C60299" w:rsidRPr="000A1152">
              <w:rPr>
                <w:b/>
              </w:rPr>
              <w:t>6</w:t>
            </w:r>
            <w:r w:rsidR="001C0358" w:rsidRPr="000A1152">
              <w:rPr>
                <w:b/>
              </w:rPr>
              <w:t>8</w:t>
            </w:r>
            <w:r w:rsidR="0033742A" w:rsidRPr="000A1152">
              <w:rPr>
                <w:b/>
              </w:rPr>
              <w:t>7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275E88">
            <w:pPr>
              <w:jc w:val="center"/>
              <w:rPr>
                <w:b/>
              </w:rPr>
            </w:pPr>
            <w:r w:rsidRPr="000A1152">
              <w:rPr>
                <w:b/>
              </w:rPr>
              <w:t>8</w:t>
            </w:r>
            <w:r w:rsidR="0033742A" w:rsidRPr="000A1152">
              <w:rPr>
                <w:b/>
              </w:rPr>
              <w:t>44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62,419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5,202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2,</w:t>
            </w:r>
            <w:r w:rsidR="006C68A7" w:rsidRPr="000A1152">
              <w:rPr>
                <w:b/>
              </w:rPr>
              <w:t>601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6E657F" w:rsidP="008C0BBD">
            <w:pPr>
              <w:jc w:val="center"/>
              <w:rPr>
                <w:b/>
              </w:rPr>
            </w:pPr>
            <w:r w:rsidRPr="000A1152">
              <w:rPr>
                <w:b/>
              </w:rPr>
              <w:t>2,</w:t>
            </w:r>
            <w:r w:rsidR="006C68A7" w:rsidRPr="000A1152">
              <w:rPr>
                <w:b/>
              </w:rPr>
              <w:t>401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1,201</w:t>
            </w:r>
          </w:p>
        </w:tc>
      </w:tr>
      <w:tr w:rsidR="00275E88" w:rsidRPr="000A1152" w:rsidTr="004368F5">
        <w:trPr>
          <w:trHeight w:val="766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7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33742A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49,478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5802D5" w:rsidP="00275E88">
            <w:pPr>
              <w:jc w:val="center"/>
              <w:rPr>
                <w:b/>
              </w:rPr>
            </w:pPr>
            <w:r w:rsidRPr="000A1152">
              <w:rPr>
                <w:b/>
              </w:rPr>
              <w:t>4,1</w:t>
            </w:r>
            <w:r w:rsidR="001C0358" w:rsidRPr="000A1152">
              <w:rPr>
                <w:b/>
              </w:rPr>
              <w:t>24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C60299">
            <w:pPr>
              <w:jc w:val="center"/>
              <w:rPr>
                <w:b/>
              </w:rPr>
            </w:pPr>
            <w:r w:rsidRPr="000A1152">
              <w:rPr>
                <w:b/>
              </w:rPr>
              <w:t>2,062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1,903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9</w:t>
            </w:r>
            <w:r w:rsidR="0033742A" w:rsidRPr="000A1152">
              <w:rPr>
                <w:b/>
              </w:rPr>
              <w:t>52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5A524C">
            <w:pPr>
              <w:jc w:val="center"/>
            </w:pPr>
            <w:r w:rsidRPr="000A1152">
              <w:rPr>
                <w:b/>
              </w:rPr>
              <w:t>70,411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5A524C" w:rsidP="00246A07">
            <w:pPr>
              <w:jc w:val="center"/>
            </w:pPr>
            <w:r w:rsidRPr="000A1152">
              <w:rPr>
                <w:b/>
              </w:rPr>
              <w:t>5,</w:t>
            </w:r>
            <w:r w:rsidR="006C68A7" w:rsidRPr="000A1152">
              <w:rPr>
                <w:b/>
              </w:rPr>
              <w:t>868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2,934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6C68A7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2,709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5A524C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1,3</w:t>
            </w:r>
            <w:r w:rsidR="006C68A7" w:rsidRPr="000A1152">
              <w:rPr>
                <w:b/>
              </w:rPr>
              <w:t>55</w:t>
            </w:r>
          </w:p>
        </w:tc>
      </w:tr>
      <w:tr w:rsidR="00275E88" w:rsidRPr="000A1152" w:rsidTr="004368F5">
        <w:trPr>
          <w:trHeight w:val="748"/>
        </w:trPr>
        <w:tc>
          <w:tcPr>
            <w:tcW w:w="124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8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55,094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4,</w:t>
            </w:r>
            <w:r w:rsidR="005802D5" w:rsidRPr="000A1152">
              <w:rPr>
                <w:b/>
              </w:rPr>
              <w:t>592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E3768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2,</w:t>
            </w:r>
            <w:r w:rsidR="00C60299" w:rsidRPr="000A1152">
              <w:rPr>
                <w:b/>
              </w:rPr>
              <w:t>2</w:t>
            </w:r>
            <w:r w:rsidR="0033742A" w:rsidRPr="000A1152">
              <w:rPr>
                <w:b/>
              </w:rPr>
              <w:t>96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33742A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2,119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C60299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1,0</w:t>
            </w:r>
            <w:r w:rsidR="0033742A" w:rsidRPr="000A1152">
              <w:rPr>
                <w:b/>
              </w:rPr>
              <w:t>60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8C0BBD" w:rsidP="003A6DBB">
            <w:pPr>
              <w:jc w:val="center"/>
              <w:rPr>
                <w:b/>
              </w:rPr>
            </w:pPr>
            <w:r w:rsidRPr="000A1152">
              <w:rPr>
                <w:b/>
              </w:rPr>
              <w:t>7</w:t>
            </w:r>
            <w:r w:rsidR="006C68A7" w:rsidRPr="000A1152">
              <w:rPr>
                <w:b/>
              </w:rPr>
              <w:t>8,403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246A07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6,</w:t>
            </w:r>
            <w:r w:rsidR="006C68A7" w:rsidRPr="000A1152">
              <w:rPr>
                <w:b/>
              </w:rPr>
              <w:t>534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B00976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3,</w:t>
            </w:r>
            <w:r w:rsidR="006C68A7" w:rsidRPr="000A1152">
              <w:rPr>
                <w:b/>
              </w:rPr>
              <w:t>267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6C68A7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3,016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046257">
            <w:pPr>
              <w:jc w:val="center"/>
              <w:rPr>
                <w:b/>
              </w:rPr>
            </w:pPr>
            <w:r w:rsidRPr="000A1152">
              <w:rPr>
                <w:b/>
              </w:rPr>
              <w:t>1,</w:t>
            </w:r>
            <w:r w:rsidR="006C68A7" w:rsidRPr="000A1152">
              <w:rPr>
                <w:b/>
              </w:rPr>
              <w:t>508</w:t>
            </w:r>
          </w:p>
        </w:tc>
      </w:tr>
      <w:tr w:rsidR="00275E88" w:rsidRPr="000A1152" w:rsidTr="004368F5">
        <w:trPr>
          <w:trHeight w:val="829"/>
        </w:trPr>
        <w:tc>
          <w:tcPr>
            <w:tcW w:w="1249" w:type="dxa"/>
            <w:vAlign w:val="center"/>
          </w:tcPr>
          <w:p w:rsidR="00F74076" w:rsidRPr="000A1152" w:rsidRDefault="00F74076" w:rsidP="003A6DBB">
            <w:pPr>
              <w:jc w:val="center"/>
              <w:rPr>
                <w:b/>
                <w:sz w:val="16"/>
                <w:szCs w:val="16"/>
              </w:rPr>
            </w:pPr>
            <w:r w:rsidRPr="000A1152">
              <w:rPr>
                <w:b/>
                <w:sz w:val="16"/>
                <w:szCs w:val="16"/>
              </w:rPr>
              <w:t>Each additional</w:t>
            </w:r>
          </w:p>
          <w:p w:rsidR="00F74076" w:rsidRPr="000A1152" w:rsidRDefault="00F74076" w:rsidP="003A6DBB">
            <w:pPr>
              <w:jc w:val="center"/>
            </w:pPr>
            <w:r w:rsidRPr="000A1152">
              <w:rPr>
                <w:b/>
                <w:sz w:val="16"/>
                <w:szCs w:val="16"/>
              </w:rPr>
              <w:t>family member, add</w:t>
            </w:r>
          </w:p>
        </w:tc>
        <w:tc>
          <w:tcPr>
            <w:tcW w:w="866" w:type="dxa"/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3A6DBB" w:rsidP="001C0358">
            <w:pPr>
              <w:jc w:val="center"/>
              <w:rPr>
                <w:b/>
              </w:rPr>
            </w:pPr>
            <w:r w:rsidRPr="000A1152">
              <w:rPr>
                <w:b/>
              </w:rPr>
              <w:t>+</w:t>
            </w:r>
            <w:r w:rsidR="00CE3768" w:rsidRPr="000A1152">
              <w:rPr>
                <w:b/>
              </w:rPr>
              <w:t>5,</w:t>
            </w:r>
            <w:r w:rsidR="0033742A" w:rsidRPr="000A1152">
              <w:rPr>
                <w:b/>
              </w:rPr>
              <w:t>616</w:t>
            </w:r>
          </w:p>
        </w:tc>
        <w:tc>
          <w:tcPr>
            <w:tcW w:w="839" w:type="dxa"/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B86D9C" w:rsidP="00CE3768">
            <w:pPr>
              <w:jc w:val="center"/>
              <w:rPr>
                <w:b/>
              </w:rPr>
            </w:pPr>
            <w:r w:rsidRPr="000A1152">
              <w:rPr>
                <w:b/>
              </w:rPr>
              <w:t>+</w:t>
            </w:r>
            <w:r w:rsidR="00CE3768" w:rsidRPr="000A1152">
              <w:rPr>
                <w:b/>
              </w:rPr>
              <w:t>4</w:t>
            </w:r>
            <w:r w:rsidR="0033742A" w:rsidRPr="000A1152">
              <w:rPr>
                <w:b/>
              </w:rPr>
              <w:t>68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F67C16" w:rsidP="00CE3768">
            <w:pPr>
              <w:jc w:val="center"/>
              <w:rPr>
                <w:b/>
              </w:rPr>
            </w:pPr>
            <w:r w:rsidRPr="000A1152">
              <w:rPr>
                <w:b/>
              </w:rPr>
              <w:t>+</w:t>
            </w:r>
            <w:r w:rsidR="0033742A" w:rsidRPr="000A1152">
              <w:rPr>
                <w:b/>
              </w:rPr>
              <w:t>234</w:t>
            </w:r>
          </w:p>
        </w:tc>
        <w:tc>
          <w:tcPr>
            <w:tcW w:w="674" w:type="dxa"/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F67C16" w:rsidP="00CE3768">
            <w:pPr>
              <w:jc w:val="center"/>
              <w:rPr>
                <w:b/>
              </w:rPr>
            </w:pPr>
            <w:r w:rsidRPr="000A1152">
              <w:rPr>
                <w:b/>
              </w:rPr>
              <w:t>+</w:t>
            </w:r>
            <w:r w:rsidR="0033742A" w:rsidRPr="000A1152">
              <w:rPr>
                <w:b/>
              </w:rPr>
              <w:t>216</w:t>
            </w:r>
          </w:p>
        </w:tc>
        <w:tc>
          <w:tcPr>
            <w:tcW w:w="798" w:type="dxa"/>
            <w:tcBorders>
              <w:right w:val="single" w:sz="18" w:space="0" w:color="auto"/>
            </w:tcBorders>
          </w:tcPr>
          <w:p w:rsidR="00F74076" w:rsidRPr="000A1152" w:rsidRDefault="00F74076" w:rsidP="003A6DBB">
            <w:pPr>
              <w:jc w:val="center"/>
            </w:pPr>
          </w:p>
          <w:p w:rsidR="00F74076" w:rsidRPr="000A1152" w:rsidRDefault="00F67C16" w:rsidP="00CE3768">
            <w:pPr>
              <w:jc w:val="center"/>
              <w:rPr>
                <w:b/>
              </w:rPr>
            </w:pPr>
            <w:r w:rsidRPr="000A1152">
              <w:rPr>
                <w:b/>
              </w:rPr>
              <w:t>+</w:t>
            </w:r>
            <w:r w:rsidR="00CE3768" w:rsidRPr="000A1152">
              <w:rPr>
                <w:b/>
              </w:rPr>
              <w:t>10</w:t>
            </w:r>
            <w:r w:rsidR="0033742A" w:rsidRPr="000A1152">
              <w:rPr>
                <w:b/>
              </w:rPr>
              <w:t>8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046257">
            <w:pPr>
              <w:jc w:val="center"/>
            </w:pPr>
            <w:r w:rsidRPr="000A1152">
              <w:rPr>
                <w:b/>
              </w:rPr>
              <w:t>+7</w:t>
            </w:r>
            <w:r w:rsidR="005A524C" w:rsidRPr="000A1152">
              <w:rPr>
                <w:b/>
              </w:rPr>
              <w:t>,</w:t>
            </w:r>
            <w:r w:rsidR="006C68A7" w:rsidRPr="000A1152">
              <w:rPr>
                <w:b/>
              </w:rPr>
              <w:t>992</w:t>
            </w:r>
          </w:p>
        </w:tc>
        <w:tc>
          <w:tcPr>
            <w:tcW w:w="844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F74076" w:rsidP="00246A07">
            <w:pPr>
              <w:jc w:val="center"/>
            </w:pPr>
            <w:r w:rsidRPr="000A1152">
              <w:rPr>
                <w:b/>
              </w:rPr>
              <w:t>+6</w:t>
            </w:r>
            <w:r w:rsidR="006C68A7" w:rsidRPr="000A1152">
              <w:rPr>
                <w:b/>
              </w:rPr>
              <w:t>66</w:t>
            </w:r>
          </w:p>
        </w:tc>
        <w:tc>
          <w:tcPr>
            <w:tcW w:w="698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B86D9C" w:rsidP="00246A07">
            <w:pPr>
              <w:jc w:val="center"/>
              <w:rPr>
                <w:b/>
              </w:rPr>
            </w:pPr>
            <w:r w:rsidRPr="000A1152">
              <w:rPr>
                <w:b/>
              </w:rPr>
              <w:t>+</w:t>
            </w:r>
            <w:r w:rsidR="00F74076" w:rsidRPr="000A1152">
              <w:rPr>
                <w:b/>
              </w:rPr>
              <w:t>3</w:t>
            </w:r>
            <w:r w:rsidR="006C68A7" w:rsidRPr="000A1152">
              <w:rPr>
                <w:b/>
              </w:rPr>
              <w:t>33</w:t>
            </w:r>
          </w:p>
        </w:tc>
        <w:tc>
          <w:tcPr>
            <w:tcW w:w="682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6E657F" w:rsidRPr="000A1152" w:rsidRDefault="00B86D9C" w:rsidP="00246A07">
            <w:pPr>
              <w:jc w:val="center"/>
              <w:rPr>
                <w:b/>
              </w:rPr>
            </w:pPr>
            <w:r w:rsidRPr="000A1152">
              <w:rPr>
                <w:b/>
              </w:rPr>
              <w:t>+</w:t>
            </w:r>
            <w:r w:rsidR="006C68A7" w:rsidRPr="000A1152">
              <w:rPr>
                <w:b/>
              </w:rPr>
              <w:t>308</w:t>
            </w:r>
          </w:p>
        </w:tc>
        <w:tc>
          <w:tcPr>
            <w:tcW w:w="730" w:type="dxa"/>
          </w:tcPr>
          <w:p w:rsidR="00F74076" w:rsidRPr="000A1152" w:rsidRDefault="00F74076" w:rsidP="003A6DBB">
            <w:pPr>
              <w:jc w:val="center"/>
              <w:rPr>
                <w:b/>
              </w:rPr>
            </w:pPr>
          </w:p>
          <w:p w:rsidR="00F74076" w:rsidRPr="000A1152" w:rsidRDefault="006C68A7" w:rsidP="00246A07">
            <w:pPr>
              <w:jc w:val="center"/>
            </w:pPr>
            <w:r w:rsidRPr="000A1152">
              <w:rPr>
                <w:b/>
              </w:rPr>
              <w:t>+154</w:t>
            </w:r>
          </w:p>
        </w:tc>
      </w:tr>
    </w:tbl>
    <w:p w:rsidR="0037763E" w:rsidRPr="00C802A6" w:rsidRDefault="0037763E" w:rsidP="00DB64C7">
      <w:pPr>
        <w:rPr>
          <w:b/>
          <w:sz w:val="16"/>
          <w:szCs w:val="16"/>
        </w:rPr>
      </w:pPr>
    </w:p>
    <w:p w:rsidR="00DB64C7" w:rsidRPr="0025067A" w:rsidRDefault="00DB64C7" w:rsidP="00DB64C7">
      <w:pPr>
        <w:rPr>
          <w:b/>
          <w:sz w:val="24"/>
          <w:szCs w:val="24"/>
        </w:rPr>
      </w:pPr>
      <w:r w:rsidRPr="0025067A">
        <w:rPr>
          <w:b/>
          <w:sz w:val="24"/>
          <w:szCs w:val="24"/>
        </w:rPr>
        <w:t>Calculating Household Income</w:t>
      </w:r>
    </w:p>
    <w:p w:rsidR="00DB64C7" w:rsidRPr="0025067A" w:rsidRDefault="00DB64C7" w:rsidP="00F9009E">
      <w:pPr>
        <w:numPr>
          <w:ilvl w:val="0"/>
          <w:numId w:val="15"/>
        </w:numPr>
      </w:pPr>
      <w:r w:rsidRPr="0025067A">
        <w:t xml:space="preserve">If there is </w:t>
      </w:r>
      <w:r w:rsidRPr="0025067A">
        <w:rPr>
          <w:b/>
        </w:rPr>
        <w:t>only one source of income</w:t>
      </w:r>
      <w:r w:rsidRPr="0025067A">
        <w:t xml:space="preserve"> or if all sources are received in the same frequency, </w:t>
      </w:r>
      <w:r w:rsidRPr="0025067A">
        <w:rPr>
          <w:b/>
        </w:rPr>
        <w:t>no conversion is required</w:t>
      </w:r>
      <w:r w:rsidRPr="0025067A">
        <w:t xml:space="preserve">. </w:t>
      </w:r>
    </w:p>
    <w:p w:rsidR="00DB64C7" w:rsidRPr="0025067A" w:rsidRDefault="003A0A28" w:rsidP="003A0A28">
      <w:pPr>
        <w:numPr>
          <w:ilvl w:val="0"/>
          <w:numId w:val="16"/>
        </w:numPr>
      </w:pPr>
      <w:r w:rsidRPr="0025067A">
        <w:t>If there are multiple income sources with more than one frequency, the LEA must annualize all income</w:t>
      </w:r>
      <w:r w:rsidR="0037763E" w:rsidRPr="0025067A">
        <w:t xml:space="preserve"> by multiplying</w:t>
      </w:r>
      <w:r w:rsidRPr="0025067A">
        <w:t>:</w:t>
      </w:r>
    </w:p>
    <w:p w:rsidR="003A0A28" w:rsidRPr="0025067A" w:rsidRDefault="003A0A28" w:rsidP="003A0A28">
      <w:pPr>
        <w:numPr>
          <w:ilvl w:val="1"/>
          <w:numId w:val="16"/>
        </w:numPr>
      </w:pPr>
      <w:r w:rsidRPr="0025067A">
        <w:t>Weekly income by 52</w:t>
      </w:r>
      <w:r w:rsidR="0037763E" w:rsidRPr="0025067A">
        <w:t>;</w:t>
      </w:r>
    </w:p>
    <w:p w:rsidR="003A0A28" w:rsidRPr="0025067A" w:rsidRDefault="003A0A28" w:rsidP="003A0A28">
      <w:pPr>
        <w:numPr>
          <w:ilvl w:val="1"/>
          <w:numId w:val="16"/>
        </w:numPr>
      </w:pPr>
      <w:r w:rsidRPr="0025067A">
        <w:t>Bi-weekly income (received every two weeks) by 26</w:t>
      </w:r>
      <w:r w:rsidR="0037763E" w:rsidRPr="0025067A">
        <w:t>;</w:t>
      </w:r>
    </w:p>
    <w:p w:rsidR="003A0A28" w:rsidRPr="0025067A" w:rsidRDefault="003A0A28" w:rsidP="003A0A28">
      <w:pPr>
        <w:numPr>
          <w:ilvl w:val="1"/>
          <w:numId w:val="16"/>
        </w:numPr>
      </w:pPr>
      <w:r w:rsidRPr="0025067A">
        <w:t>Semi-monthly income (received twice a month) by 24</w:t>
      </w:r>
      <w:r w:rsidR="0037763E" w:rsidRPr="0025067A">
        <w:t>;</w:t>
      </w:r>
    </w:p>
    <w:p w:rsidR="003A0A28" w:rsidRPr="0025067A" w:rsidRDefault="003A0A28" w:rsidP="003A0A28">
      <w:pPr>
        <w:numPr>
          <w:ilvl w:val="1"/>
          <w:numId w:val="16"/>
        </w:numPr>
      </w:pPr>
      <w:r w:rsidRPr="0025067A">
        <w:t>Monthly income by 12</w:t>
      </w:r>
      <w:r w:rsidR="0037763E" w:rsidRPr="0025067A">
        <w:t>.</w:t>
      </w:r>
    </w:p>
    <w:p w:rsidR="003A0A28" w:rsidRPr="0025067A" w:rsidRDefault="003A0A28" w:rsidP="00086436">
      <w:pPr>
        <w:numPr>
          <w:ilvl w:val="0"/>
          <w:numId w:val="16"/>
        </w:numPr>
      </w:pPr>
      <w:r w:rsidRPr="0025067A">
        <w:t>Do not round the values resulting from each conversion.</w:t>
      </w:r>
    </w:p>
    <w:p w:rsidR="003A0A28" w:rsidRPr="0025067A" w:rsidRDefault="003A0A28" w:rsidP="00086436">
      <w:pPr>
        <w:numPr>
          <w:ilvl w:val="0"/>
          <w:numId w:val="16"/>
        </w:numPr>
      </w:pPr>
      <w:r w:rsidRPr="0025067A">
        <w:t>Add all of the un-rounded converted values and compare the un-rounded</w:t>
      </w:r>
      <w:r w:rsidR="00992D22" w:rsidRPr="0025067A">
        <w:t xml:space="preserve"> </w:t>
      </w:r>
      <w:r w:rsidR="004368F5" w:rsidRPr="0025067A">
        <w:t>converted total</w:t>
      </w:r>
      <w:r w:rsidRPr="0025067A">
        <w:t xml:space="preserve"> to the appropriate IEG for annual income for the household size.</w:t>
      </w:r>
    </w:p>
    <w:p w:rsidR="00C802A6" w:rsidRPr="0025067A" w:rsidRDefault="00A71FB6">
      <w:pPr>
        <w:numPr>
          <w:ilvl w:val="0"/>
          <w:numId w:val="16"/>
        </w:numPr>
      </w:pPr>
      <w:r w:rsidRPr="0025067A">
        <w:t xml:space="preserve">Refer to pages </w:t>
      </w:r>
      <w:r w:rsidR="00046257" w:rsidRPr="0025067A">
        <w:t>50-52</w:t>
      </w:r>
      <w:r w:rsidR="00C802A6" w:rsidRPr="0025067A">
        <w:t xml:space="preserve"> in the Eligibility Manu</w:t>
      </w:r>
      <w:r w:rsidR="004368F5" w:rsidRPr="0025067A">
        <w:t>al for School Meals (</w:t>
      </w:r>
      <w:r w:rsidR="00046257" w:rsidRPr="0025067A">
        <w:t>July 201</w:t>
      </w:r>
      <w:r w:rsidR="006C68A7" w:rsidRPr="0025067A">
        <w:t>7</w:t>
      </w:r>
      <w:r w:rsidR="00C802A6" w:rsidRPr="0025067A">
        <w:t>) for more information.</w:t>
      </w:r>
    </w:p>
    <w:sectPr w:rsidR="00C802A6" w:rsidRPr="0025067A" w:rsidSect="00EB3455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5D" w:rsidRDefault="0069745D">
      <w:r>
        <w:separator/>
      </w:r>
    </w:p>
  </w:endnote>
  <w:endnote w:type="continuationSeparator" w:id="0">
    <w:p w:rsidR="0069745D" w:rsidRDefault="006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51" w:rsidRDefault="00845968">
    <w:pPr>
      <w:pStyle w:val="Footer"/>
    </w:pPr>
    <w:r w:rsidRPr="0025067A">
      <w:t xml:space="preserve">MA Department of </w:t>
    </w:r>
    <w:r w:rsidR="00204851" w:rsidRPr="0025067A">
      <w:t>Elementary and Secondary Education</w:t>
    </w:r>
    <w:r w:rsidRPr="0025067A">
      <w:t xml:space="preserve"> </w:t>
    </w:r>
    <w:r w:rsidR="00D82236" w:rsidRPr="0025067A">
      <w:t xml:space="preserve">–School Year </w:t>
    </w:r>
    <w:r w:rsidR="006C68A7" w:rsidRPr="0025067A">
      <w:t>2018-2019</w:t>
    </w:r>
  </w:p>
  <w:p w:rsidR="00A704F1" w:rsidRDefault="00A7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5D" w:rsidRDefault="0069745D">
      <w:r>
        <w:separator/>
      </w:r>
    </w:p>
  </w:footnote>
  <w:footnote w:type="continuationSeparator" w:id="0">
    <w:p w:rsidR="0069745D" w:rsidRDefault="0069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9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EE26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24F28"/>
    <w:multiLevelType w:val="hybridMultilevel"/>
    <w:tmpl w:val="E6FAB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2638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E229A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EC1C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853A5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B73705"/>
    <w:multiLevelType w:val="hybridMultilevel"/>
    <w:tmpl w:val="F012A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512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F048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017782"/>
    <w:multiLevelType w:val="hybridMultilevel"/>
    <w:tmpl w:val="B95EE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340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3B17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DD40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F3C1D"/>
    <w:multiLevelType w:val="hybridMultilevel"/>
    <w:tmpl w:val="17185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445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6"/>
    <w:rsid w:val="00001976"/>
    <w:rsid w:val="00002ED6"/>
    <w:rsid w:val="0004185B"/>
    <w:rsid w:val="000438A5"/>
    <w:rsid w:val="00046257"/>
    <w:rsid w:val="00050D5C"/>
    <w:rsid w:val="00070F2C"/>
    <w:rsid w:val="00086436"/>
    <w:rsid w:val="0009196D"/>
    <w:rsid w:val="000A1152"/>
    <w:rsid w:val="000C4175"/>
    <w:rsid w:val="000F5A78"/>
    <w:rsid w:val="00102C4E"/>
    <w:rsid w:val="00106BC8"/>
    <w:rsid w:val="001103B8"/>
    <w:rsid w:val="00124C48"/>
    <w:rsid w:val="00130783"/>
    <w:rsid w:val="00131C15"/>
    <w:rsid w:val="00141E3B"/>
    <w:rsid w:val="001618A3"/>
    <w:rsid w:val="00197307"/>
    <w:rsid w:val="001A6643"/>
    <w:rsid w:val="001B1971"/>
    <w:rsid w:val="001C0358"/>
    <w:rsid w:val="001E0BF0"/>
    <w:rsid w:val="001E7F84"/>
    <w:rsid w:val="001F029C"/>
    <w:rsid w:val="001F1E8D"/>
    <w:rsid w:val="001F2B45"/>
    <w:rsid w:val="00200526"/>
    <w:rsid w:val="00204851"/>
    <w:rsid w:val="002056B9"/>
    <w:rsid w:val="00246A07"/>
    <w:rsid w:val="00247905"/>
    <w:rsid w:val="0025067A"/>
    <w:rsid w:val="00257B7D"/>
    <w:rsid w:val="0026496B"/>
    <w:rsid w:val="00270025"/>
    <w:rsid w:val="002738EB"/>
    <w:rsid w:val="00275E88"/>
    <w:rsid w:val="00276EFC"/>
    <w:rsid w:val="00295810"/>
    <w:rsid w:val="002A153F"/>
    <w:rsid w:val="002B10AF"/>
    <w:rsid w:val="002C1878"/>
    <w:rsid w:val="002D2075"/>
    <w:rsid w:val="002D7EE8"/>
    <w:rsid w:val="002F312B"/>
    <w:rsid w:val="00300304"/>
    <w:rsid w:val="0031248E"/>
    <w:rsid w:val="0033742A"/>
    <w:rsid w:val="00344C78"/>
    <w:rsid w:val="0037763E"/>
    <w:rsid w:val="003A0A28"/>
    <w:rsid w:val="003A6DBB"/>
    <w:rsid w:val="003B60BC"/>
    <w:rsid w:val="003C0386"/>
    <w:rsid w:val="003C5264"/>
    <w:rsid w:val="003F3328"/>
    <w:rsid w:val="003F4983"/>
    <w:rsid w:val="00414353"/>
    <w:rsid w:val="0042072B"/>
    <w:rsid w:val="00420B06"/>
    <w:rsid w:val="00435FB2"/>
    <w:rsid w:val="004368F5"/>
    <w:rsid w:val="00444E19"/>
    <w:rsid w:val="004C27A9"/>
    <w:rsid w:val="0051500D"/>
    <w:rsid w:val="00523691"/>
    <w:rsid w:val="00540C8F"/>
    <w:rsid w:val="005562A9"/>
    <w:rsid w:val="005802D5"/>
    <w:rsid w:val="00584719"/>
    <w:rsid w:val="0058697C"/>
    <w:rsid w:val="005A2F44"/>
    <w:rsid w:val="005A524C"/>
    <w:rsid w:val="005B366B"/>
    <w:rsid w:val="005C7F28"/>
    <w:rsid w:val="005F6556"/>
    <w:rsid w:val="006647E8"/>
    <w:rsid w:val="006733D8"/>
    <w:rsid w:val="00691524"/>
    <w:rsid w:val="0069745D"/>
    <w:rsid w:val="006A3FE1"/>
    <w:rsid w:val="006C5466"/>
    <w:rsid w:val="006C68A7"/>
    <w:rsid w:val="006C6B00"/>
    <w:rsid w:val="006D28BD"/>
    <w:rsid w:val="006E657F"/>
    <w:rsid w:val="00701C7F"/>
    <w:rsid w:val="007030C8"/>
    <w:rsid w:val="007516B0"/>
    <w:rsid w:val="007655B2"/>
    <w:rsid w:val="00775A7A"/>
    <w:rsid w:val="007B147A"/>
    <w:rsid w:val="00822AA7"/>
    <w:rsid w:val="008327CA"/>
    <w:rsid w:val="00837B0D"/>
    <w:rsid w:val="00845968"/>
    <w:rsid w:val="008508C0"/>
    <w:rsid w:val="00861777"/>
    <w:rsid w:val="008646BB"/>
    <w:rsid w:val="00875821"/>
    <w:rsid w:val="0088231E"/>
    <w:rsid w:val="00892610"/>
    <w:rsid w:val="00893C57"/>
    <w:rsid w:val="00895EA7"/>
    <w:rsid w:val="008B3903"/>
    <w:rsid w:val="008C0BBD"/>
    <w:rsid w:val="008E5EBC"/>
    <w:rsid w:val="00903AF3"/>
    <w:rsid w:val="009105A3"/>
    <w:rsid w:val="00917385"/>
    <w:rsid w:val="00923093"/>
    <w:rsid w:val="00924A25"/>
    <w:rsid w:val="00927E25"/>
    <w:rsid w:val="009348F3"/>
    <w:rsid w:val="00941E64"/>
    <w:rsid w:val="0095237D"/>
    <w:rsid w:val="009578EF"/>
    <w:rsid w:val="00980717"/>
    <w:rsid w:val="009911EB"/>
    <w:rsid w:val="00992D22"/>
    <w:rsid w:val="009C2BAD"/>
    <w:rsid w:val="009C734F"/>
    <w:rsid w:val="009D109C"/>
    <w:rsid w:val="009D3D21"/>
    <w:rsid w:val="009D61B0"/>
    <w:rsid w:val="009E5D29"/>
    <w:rsid w:val="00A02A1E"/>
    <w:rsid w:val="00A23880"/>
    <w:rsid w:val="00A254F9"/>
    <w:rsid w:val="00A25CE3"/>
    <w:rsid w:val="00A36A6B"/>
    <w:rsid w:val="00A503A7"/>
    <w:rsid w:val="00A560DE"/>
    <w:rsid w:val="00A704F1"/>
    <w:rsid w:val="00A71FB6"/>
    <w:rsid w:val="00A7791F"/>
    <w:rsid w:val="00A941A5"/>
    <w:rsid w:val="00AA0780"/>
    <w:rsid w:val="00AB0C81"/>
    <w:rsid w:val="00AB7B46"/>
    <w:rsid w:val="00AD5567"/>
    <w:rsid w:val="00AD5DF1"/>
    <w:rsid w:val="00B00976"/>
    <w:rsid w:val="00B02C1B"/>
    <w:rsid w:val="00B33F37"/>
    <w:rsid w:val="00B67FE6"/>
    <w:rsid w:val="00B70849"/>
    <w:rsid w:val="00B86D9C"/>
    <w:rsid w:val="00BA1A8E"/>
    <w:rsid w:val="00BD4B6E"/>
    <w:rsid w:val="00BD61E3"/>
    <w:rsid w:val="00BF6509"/>
    <w:rsid w:val="00C25DE5"/>
    <w:rsid w:val="00C401E5"/>
    <w:rsid w:val="00C60299"/>
    <w:rsid w:val="00C607E8"/>
    <w:rsid w:val="00C61BC1"/>
    <w:rsid w:val="00C802A6"/>
    <w:rsid w:val="00C81BCD"/>
    <w:rsid w:val="00C86C98"/>
    <w:rsid w:val="00C87F9A"/>
    <w:rsid w:val="00CB719E"/>
    <w:rsid w:val="00CE2B8D"/>
    <w:rsid w:val="00CE3768"/>
    <w:rsid w:val="00CF7315"/>
    <w:rsid w:val="00D105E1"/>
    <w:rsid w:val="00D44C56"/>
    <w:rsid w:val="00D467D2"/>
    <w:rsid w:val="00D71F00"/>
    <w:rsid w:val="00D7298B"/>
    <w:rsid w:val="00D82236"/>
    <w:rsid w:val="00DA425E"/>
    <w:rsid w:val="00DB5186"/>
    <w:rsid w:val="00DB64C7"/>
    <w:rsid w:val="00E245A6"/>
    <w:rsid w:val="00E45B98"/>
    <w:rsid w:val="00E53F52"/>
    <w:rsid w:val="00E54A8D"/>
    <w:rsid w:val="00E87372"/>
    <w:rsid w:val="00EA7706"/>
    <w:rsid w:val="00EB3455"/>
    <w:rsid w:val="00EC3E05"/>
    <w:rsid w:val="00EF1CDD"/>
    <w:rsid w:val="00EF4C1B"/>
    <w:rsid w:val="00F272D6"/>
    <w:rsid w:val="00F30E76"/>
    <w:rsid w:val="00F332BF"/>
    <w:rsid w:val="00F67C16"/>
    <w:rsid w:val="00F74076"/>
    <w:rsid w:val="00F76D45"/>
    <w:rsid w:val="00F772C0"/>
    <w:rsid w:val="00F77B4C"/>
    <w:rsid w:val="00F9009E"/>
    <w:rsid w:val="00F96A40"/>
    <w:rsid w:val="00FA013B"/>
    <w:rsid w:val="00FC03F8"/>
    <w:rsid w:val="00FC67FA"/>
    <w:rsid w:val="00FD2ED4"/>
    <w:rsid w:val="00FF0A93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AB6F6"/>
  <w15:docId w15:val="{39D472AD-2CD2-42BB-A902-8845767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B0"/>
  </w:style>
  <w:style w:type="paragraph" w:styleId="Heading1">
    <w:name w:val="heading 1"/>
    <w:basedOn w:val="Normal"/>
    <w:next w:val="Normal"/>
    <w:qFormat/>
    <w:rsid w:val="007516B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516B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516B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16B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16B0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6B0"/>
    <w:rPr>
      <w:sz w:val="24"/>
    </w:rPr>
  </w:style>
  <w:style w:type="paragraph" w:styleId="DocumentMap">
    <w:name w:val="Document Map"/>
    <w:basedOn w:val="Normal"/>
    <w:semiHidden/>
    <w:rsid w:val="00F332B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70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4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04851"/>
  </w:style>
  <w:style w:type="paragraph" w:styleId="BalloonText">
    <w:name w:val="Balloon Text"/>
    <w:basedOn w:val="Normal"/>
    <w:link w:val="BalloonTextChar"/>
    <w:rsid w:val="0020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44FA-BEFD-4C80-AECF-F4D7C520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 School Year 2010-2011</vt:lpstr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 School Year 2010-2011</dc:title>
  <dc:creator>Langham, Danielle (DOE)</dc:creator>
  <cp:lastModifiedBy>%username%</cp:lastModifiedBy>
  <cp:revision>2</cp:revision>
  <cp:lastPrinted>2015-04-22T18:38:00Z</cp:lastPrinted>
  <dcterms:created xsi:type="dcterms:W3CDTF">2018-07-18T14:36:00Z</dcterms:created>
  <dcterms:modified xsi:type="dcterms:W3CDTF">2018-07-18T14:36:00Z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10 2010</vt:lpwstr>
  </property>
</Properties>
</file>